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5DCE6" w14:textId="2AF467CA" w:rsidR="000147D6" w:rsidRPr="000147D6" w:rsidRDefault="000147D6" w:rsidP="000147D6">
      <w:pPr>
        <w:rPr>
          <w:rFonts w:cs="Times New Roman"/>
          <w:sz w:val="28"/>
          <w:szCs w:val="28"/>
        </w:rPr>
      </w:pPr>
      <w:r w:rsidRPr="000147D6">
        <w:rPr>
          <w:rFonts w:cs="Times New Roman"/>
          <w:sz w:val="28"/>
          <w:szCs w:val="28"/>
        </w:rPr>
        <w:t>Exposición</w:t>
      </w:r>
    </w:p>
    <w:p w14:paraId="01F4D7D1" w14:textId="2908104B" w:rsidR="000147D6" w:rsidRPr="00A114D9" w:rsidRDefault="000147D6" w:rsidP="000147D6">
      <w:pPr>
        <w:rPr>
          <w:rFonts w:cs="Times New Roman"/>
          <w:sz w:val="28"/>
          <w:szCs w:val="28"/>
        </w:rPr>
      </w:pPr>
      <w:r w:rsidRPr="00A114D9">
        <w:rPr>
          <w:rFonts w:cs="Times New Roman"/>
          <w:b/>
          <w:bCs/>
          <w:sz w:val="28"/>
          <w:szCs w:val="28"/>
        </w:rPr>
        <w:t xml:space="preserve">El arte de restaurar. Mecenazgo de la Fundación </w:t>
      </w:r>
      <w:proofErr w:type="spellStart"/>
      <w:r w:rsidRPr="00A114D9">
        <w:rPr>
          <w:rFonts w:cs="Times New Roman"/>
          <w:b/>
          <w:bCs/>
          <w:sz w:val="28"/>
          <w:szCs w:val="28"/>
        </w:rPr>
        <w:t>Callia</w:t>
      </w:r>
      <w:proofErr w:type="spellEnd"/>
      <w:r w:rsidRPr="00A114D9">
        <w:rPr>
          <w:rFonts w:cs="Times New Roman"/>
          <w:b/>
          <w:bCs/>
          <w:sz w:val="28"/>
          <w:szCs w:val="28"/>
        </w:rPr>
        <w:t xml:space="preserve"> en la Academia</w:t>
      </w:r>
    </w:p>
    <w:p w14:paraId="7A24C5A7" w14:textId="77777777" w:rsidR="000147D6" w:rsidRDefault="000147D6" w:rsidP="00DF48E2">
      <w:pPr>
        <w:pStyle w:val="Sinespaciado"/>
      </w:pPr>
    </w:p>
    <w:p w14:paraId="5F8C3310" w14:textId="77777777" w:rsidR="002E7E42" w:rsidRDefault="002E7E42" w:rsidP="002E7E42">
      <w:pPr>
        <w:pStyle w:val="Sinespaciado"/>
      </w:pPr>
      <w:r>
        <w:t xml:space="preserve">Francisco de </w:t>
      </w:r>
      <w:r w:rsidRPr="00683725">
        <w:t>Zurbarán</w:t>
      </w:r>
      <w:r>
        <w:t xml:space="preserve"> (</w:t>
      </w:r>
      <w:r w:rsidRPr="00683725">
        <w:t>Fuente de Cantos, Badajoz, 1598</w:t>
      </w:r>
      <w:r>
        <w:t>-</w:t>
      </w:r>
      <w:r w:rsidRPr="00683725">
        <w:t>Madrid, 1664</w:t>
      </w:r>
      <w:r>
        <w:t>)</w:t>
      </w:r>
    </w:p>
    <w:p w14:paraId="208FDEDB" w14:textId="77777777" w:rsidR="002E7E42" w:rsidRDefault="002E7E42" w:rsidP="002E7E42">
      <w:pPr>
        <w:pStyle w:val="Sinespaciado"/>
      </w:pPr>
      <w:r w:rsidRPr="00683725">
        <w:rPr>
          <w:i/>
          <w:iCs/>
        </w:rPr>
        <w:t>Agnus Dei</w:t>
      </w:r>
      <w:r w:rsidRPr="00683725">
        <w:t>,</w:t>
      </w:r>
      <w:r>
        <w:t xml:space="preserve"> 1670</w:t>
      </w:r>
    </w:p>
    <w:p w14:paraId="28D16BAE" w14:textId="7F5DF865" w:rsidR="002E7E42" w:rsidRPr="00B95264" w:rsidRDefault="002E7E42" w:rsidP="002E7E42">
      <w:pPr>
        <w:pStyle w:val="Sinespaciado"/>
      </w:pPr>
      <w:r>
        <w:t xml:space="preserve">Foto 1. </w:t>
      </w:r>
      <w:r w:rsidRPr="00683725">
        <w:rPr>
          <w:i/>
          <w:iCs/>
        </w:rPr>
        <w:t>Agnus Dei</w:t>
      </w:r>
      <w:r w:rsidR="00B95264">
        <w:rPr>
          <w:i/>
          <w:iCs/>
        </w:rPr>
        <w:t xml:space="preserve">. </w:t>
      </w:r>
      <w:r w:rsidR="00B95264">
        <w:t xml:space="preserve">Foto, </w:t>
      </w:r>
      <w:r w:rsidR="00B95264">
        <w:t xml:space="preserve">Pablo </w:t>
      </w:r>
      <w:proofErr w:type="spellStart"/>
      <w:r w:rsidR="00B95264">
        <w:t>Linés</w:t>
      </w:r>
      <w:proofErr w:type="spellEnd"/>
      <w:r w:rsidR="00B95264">
        <w:t xml:space="preserve"> </w:t>
      </w:r>
      <w:proofErr w:type="spellStart"/>
      <w:r w:rsidR="00B95264">
        <w:t>Viñuales</w:t>
      </w:r>
      <w:proofErr w:type="spellEnd"/>
    </w:p>
    <w:p w14:paraId="051CC65C" w14:textId="13DE9547" w:rsidR="002E7E42" w:rsidRDefault="002E7E42" w:rsidP="002E7E42">
      <w:pPr>
        <w:pStyle w:val="Sinespaciado"/>
      </w:pPr>
      <w:r>
        <w:t>Foto 2. Radiografía</w:t>
      </w:r>
      <w:r w:rsidR="00B95264">
        <w:t>.</w:t>
      </w:r>
      <w:r>
        <w:t xml:space="preserve"> </w:t>
      </w:r>
      <w:r w:rsidR="00B95264" w:rsidRPr="00B95264">
        <w:t>Madrid, Museo Nacional del Prado (Laura Alba)</w:t>
      </w:r>
    </w:p>
    <w:p w14:paraId="62974665" w14:textId="77777777" w:rsidR="000147D6" w:rsidRDefault="000147D6" w:rsidP="00DF48E2">
      <w:pPr>
        <w:pStyle w:val="Sinespaciado"/>
      </w:pPr>
    </w:p>
    <w:p w14:paraId="5DE1EC64" w14:textId="77777777" w:rsidR="002E7E42" w:rsidRDefault="002E7E42" w:rsidP="00DF48E2">
      <w:pPr>
        <w:pStyle w:val="Sinespaciado"/>
      </w:pPr>
    </w:p>
    <w:p w14:paraId="00670FEC" w14:textId="596930C9" w:rsidR="00DF48E2" w:rsidRDefault="00DF48E2" w:rsidP="00DF48E2">
      <w:pPr>
        <w:pStyle w:val="Sinespaciado"/>
      </w:pPr>
      <w:r>
        <w:t>Giovanni Bellini (Venecia, h. 1432– 516)</w:t>
      </w:r>
    </w:p>
    <w:p w14:paraId="0CDA87F6" w14:textId="77777777" w:rsidR="00DF48E2" w:rsidRDefault="00DF48E2" w:rsidP="00DF48E2">
      <w:pPr>
        <w:pStyle w:val="Sinespaciado"/>
      </w:pPr>
      <w:r w:rsidRPr="00C70BC2">
        <w:rPr>
          <w:i/>
          <w:iCs/>
        </w:rPr>
        <w:t>El Salvador</w:t>
      </w:r>
      <w:r>
        <w:t>, 1502</w:t>
      </w:r>
    </w:p>
    <w:p w14:paraId="69430756" w14:textId="0ACA53AE" w:rsidR="00DF48E2" w:rsidRDefault="000828EE">
      <w:r>
        <w:t>Foto 1. Antes de la restauración</w:t>
      </w:r>
      <w:r w:rsidR="00174AD2">
        <w:t xml:space="preserve">. Foto, </w:t>
      </w:r>
      <w:r w:rsidR="00174AD2" w:rsidRPr="00174AD2">
        <w:t>Alfonso Castrillo Carpintero</w:t>
      </w:r>
    </w:p>
    <w:p w14:paraId="4FA4CB4C" w14:textId="149EFD47" w:rsidR="000828EE" w:rsidRDefault="000828EE">
      <w:r>
        <w:t xml:space="preserve">Foto 2. </w:t>
      </w:r>
      <w:r w:rsidR="002E7E42">
        <w:t>Reflectografía infrarroja</w:t>
      </w:r>
      <w:r w:rsidR="00174AD2">
        <w:t xml:space="preserve">. Foto, </w:t>
      </w:r>
      <w:r w:rsidR="00174AD2" w:rsidRPr="00174AD2">
        <w:t>Alfonso Castrillo Carpintero</w:t>
      </w:r>
    </w:p>
    <w:p w14:paraId="5F491C67" w14:textId="46A671D9" w:rsidR="000828EE" w:rsidRDefault="000828EE">
      <w:r>
        <w:t xml:space="preserve">Foto 3. </w:t>
      </w:r>
      <w:r w:rsidR="002E7E42">
        <w:t>Sentado</w:t>
      </w:r>
      <w:r>
        <w:t xml:space="preserve"> de </w:t>
      </w:r>
      <w:r w:rsidR="002E7E42">
        <w:t>color</w:t>
      </w:r>
      <w:r w:rsidR="00174AD2">
        <w:t xml:space="preserve">. Foto, </w:t>
      </w:r>
      <w:r w:rsidR="00174AD2" w:rsidRPr="00174AD2">
        <w:t>Alfonso Castrillo Carpintero</w:t>
      </w:r>
    </w:p>
    <w:p w14:paraId="1307967C" w14:textId="2C6E0952" w:rsidR="000828EE" w:rsidRDefault="000828EE">
      <w:r>
        <w:t>Foto 4. Imagen tras la restauración</w:t>
      </w:r>
      <w:r w:rsidR="00174AD2">
        <w:t xml:space="preserve">. Foto, Pablo </w:t>
      </w:r>
      <w:proofErr w:type="spellStart"/>
      <w:r w:rsidR="00174AD2">
        <w:t>Linés</w:t>
      </w:r>
      <w:proofErr w:type="spellEnd"/>
      <w:r w:rsidR="00174AD2">
        <w:t xml:space="preserve"> </w:t>
      </w:r>
      <w:proofErr w:type="spellStart"/>
      <w:r w:rsidR="00174AD2">
        <w:t>Viñuales</w:t>
      </w:r>
      <w:proofErr w:type="spellEnd"/>
    </w:p>
    <w:p w14:paraId="7EDD69E8" w14:textId="77777777" w:rsidR="000828EE" w:rsidRDefault="000828EE"/>
    <w:p w14:paraId="4F2DC105" w14:textId="77777777" w:rsidR="00DF48E2" w:rsidRDefault="00DF48E2" w:rsidP="00DF48E2">
      <w:pPr>
        <w:pStyle w:val="Sinespaciado"/>
      </w:pPr>
      <w:r>
        <w:t xml:space="preserve">Jan </w:t>
      </w:r>
      <w:r w:rsidRPr="00285125">
        <w:t>Brueghel el Viejo</w:t>
      </w:r>
      <w:r>
        <w:t xml:space="preserve"> (</w:t>
      </w:r>
      <w:r w:rsidRPr="00905B91">
        <w:t>Bruselas, 1568</w:t>
      </w:r>
      <w:r>
        <w:t>-</w:t>
      </w:r>
      <w:r w:rsidRPr="00905B91">
        <w:t>Amberes, 1625</w:t>
      </w:r>
      <w:r>
        <w:t>)</w:t>
      </w:r>
    </w:p>
    <w:p w14:paraId="2952B3CF" w14:textId="77777777" w:rsidR="00DF48E2" w:rsidRDefault="00DF48E2" w:rsidP="00DF48E2">
      <w:pPr>
        <w:pStyle w:val="Sinespaciado"/>
      </w:pPr>
      <w:r w:rsidRPr="00285125">
        <w:rPr>
          <w:i/>
          <w:iCs/>
        </w:rPr>
        <w:t>Florero</w:t>
      </w:r>
      <w:r>
        <w:t>, 1600-1625</w:t>
      </w:r>
    </w:p>
    <w:p w14:paraId="7961E2D1" w14:textId="3AEEA978" w:rsidR="001503AE" w:rsidRDefault="001503AE" w:rsidP="001503AE">
      <w:r>
        <w:t>Foto 1. Proceso de limpieza</w:t>
      </w:r>
      <w:r w:rsidR="00174AD2">
        <w:t xml:space="preserve">. Foto, </w:t>
      </w:r>
      <w:r w:rsidR="00174AD2" w:rsidRPr="00174AD2">
        <w:t>Alfonso Castrillo Carpintero</w:t>
      </w:r>
    </w:p>
    <w:p w14:paraId="3B476982" w14:textId="6E210EB9" w:rsidR="001503AE" w:rsidRDefault="001503AE" w:rsidP="001503AE">
      <w:r>
        <w:t xml:space="preserve">Foto 2. </w:t>
      </w:r>
      <w:r w:rsidR="002E7E42">
        <w:t>Reflectografía infrarroja (antigua en BN)</w:t>
      </w:r>
      <w:r w:rsidR="00174AD2">
        <w:t xml:space="preserve">. Foto, </w:t>
      </w:r>
      <w:r w:rsidR="00174AD2" w:rsidRPr="00174AD2">
        <w:t>Alfonso Castrillo Carpintero</w:t>
      </w:r>
    </w:p>
    <w:p w14:paraId="3DA76430" w14:textId="5FAE3B9D" w:rsidR="001503AE" w:rsidRDefault="001503AE" w:rsidP="001503AE">
      <w:r>
        <w:t>Foto 3. Nivelación del soporte</w:t>
      </w:r>
      <w:r w:rsidR="00174AD2">
        <w:t xml:space="preserve">. Foto, </w:t>
      </w:r>
      <w:r w:rsidR="00174AD2" w:rsidRPr="00174AD2">
        <w:t>Alfonso Castrillo Carpintero</w:t>
      </w:r>
    </w:p>
    <w:p w14:paraId="59BB559C" w14:textId="5EF96837" w:rsidR="001503AE" w:rsidRDefault="001503AE" w:rsidP="001503AE">
      <w:r>
        <w:t>Foto 4. Imagen tras la restauración</w:t>
      </w:r>
      <w:r w:rsidR="00174AD2">
        <w:t xml:space="preserve">. Foto, Pablo </w:t>
      </w:r>
      <w:proofErr w:type="spellStart"/>
      <w:r w:rsidR="00174AD2">
        <w:t>Linés</w:t>
      </w:r>
      <w:proofErr w:type="spellEnd"/>
      <w:r w:rsidR="00174AD2">
        <w:t xml:space="preserve"> </w:t>
      </w:r>
      <w:proofErr w:type="spellStart"/>
      <w:r w:rsidR="00174AD2">
        <w:t>Viñuales</w:t>
      </w:r>
      <w:proofErr w:type="spellEnd"/>
    </w:p>
    <w:p w14:paraId="74771B57" w14:textId="77777777" w:rsidR="001503AE" w:rsidRDefault="001503AE" w:rsidP="001503AE"/>
    <w:p w14:paraId="29C65FE0" w14:textId="5569D686" w:rsidR="00DF48E2" w:rsidRDefault="00DF48E2" w:rsidP="00DF48E2">
      <w:pPr>
        <w:pStyle w:val="Sinespaciado"/>
      </w:pPr>
      <w:r w:rsidRPr="009F51E0">
        <w:t xml:space="preserve">Guido </w:t>
      </w:r>
      <w:r w:rsidRPr="00DF48E2">
        <w:t>Reni (</w:t>
      </w:r>
      <w:proofErr w:type="spellStart"/>
      <w:r w:rsidRPr="00DF48E2">
        <w:t>Calvezzano</w:t>
      </w:r>
      <w:proofErr w:type="spellEnd"/>
      <w:r w:rsidRPr="009F51E0">
        <w:t>, 1575</w:t>
      </w:r>
      <w:r>
        <w:t>-</w:t>
      </w:r>
      <w:r w:rsidRPr="009F51E0">
        <w:t>Bolonia, 1642</w:t>
      </w:r>
      <w:r>
        <w:t xml:space="preserve">) </w:t>
      </w:r>
    </w:p>
    <w:p w14:paraId="3A58E6F2" w14:textId="77777777" w:rsidR="00DF48E2" w:rsidRPr="009F51E0" w:rsidRDefault="00DF48E2" w:rsidP="00DF48E2">
      <w:pPr>
        <w:pStyle w:val="Sinespaciado"/>
      </w:pPr>
      <w:r w:rsidRPr="009F51E0">
        <w:rPr>
          <w:i/>
          <w:iCs/>
        </w:rPr>
        <w:t>Cristo resucitado abrazado a la cruz</w:t>
      </w:r>
      <w:r>
        <w:t>, 1620-1621</w:t>
      </w:r>
    </w:p>
    <w:p w14:paraId="4E22A7CB" w14:textId="2F1C9F13" w:rsidR="000828EE" w:rsidRDefault="000828EE" w:rsidP="00DF48E2">
      <w:r>
        <w:t>Fotos 1 y 2 Proceso de limpieza</w:t>
      </w:r>
      <w:r w:rsidR="00174AD2">
        <w:t xml:space="preserve">. Rafael Alonso </w:t>
      </w:r>
      <w:proofErr w:type="spellStart"/>
      <w:r w:rsidR="00174AD2">
        <w:t>Alonso</w:t>
      </w:r>
      <w:proofErr w:type="spellEnd"/>
    </w:p>
    <w:sectPr w:rsidR="000828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70"/>
    <w:rsid w:val="000147D6"/>
    <w:rsid w:val="000828EE"/>
    <w:rsid w:val="00097294"/>
    <w:rsid w:val="001503AE"/>
    <w:rsid w:val="00174AD2"/>
    <w:rsid w:val="002153C1"/>
    <w:rsid w:val="00287A70"/>
    <w:rsid w:val="002E7E42"/>
    <w:rsid w:val="004968A2"/>
    <w:rsid w:val="007F4B94"/>
    <w:rsid w:val="00B95264"/>
    <w:rsid w:val="00D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19559"/>
  <w15:chartTrackingRefBased/>
  <w15:docId w15:val="{FBCE503E-D066-4937-8B4C-9F8D5C8C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8E2"/>
  </w:style>
  <w:style w:type="paragraph" w:styleId="Ttulo1">
    <w:name w:val="heading 1"/>
    <w:basedOn w:val="Normal"/>
    <w:next w:val="Normal"/>
    <w:link w:val="Ttulo1Car"/>
    <w:uiPriority w:val="9"/>
    <w:qFormat/>
    <w:rsid w:val="00287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7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7A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7A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87A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87A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7A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7A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7A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7A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7A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7A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7A7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7A7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7A7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7A7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7A7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7A7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87A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87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87A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87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87A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87A7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87A7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87A7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87A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87A7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87A70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DF48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Arroyo Fajardo</dc:creator>
  <cp:keywords/>
  <dc:description/>
  <cp:lastModifiedBy>Marina Arroyo Fajardo</cp:lastModifiedBy>
  <cp:revision>10</cp:revision>
  <dcterms:created xsi:type="dcterms:W3CDTF">2025-11-13T12:11:00Z</dcterms:created>
  <dcterms:modified xsi:type="dcterms:W3CDTF">2025-11-24T14:10:00Z</dcterms:modified>
</cp:coreProperties>
</file>